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Amel Sorunsalı; Bilim ve Düşüncenin Pratik Temelleri Üzerine Bir Araştırma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Günümüzde amel kelimesi sadece ibadetlerle sınırlı davranışları ifade eden bir terim şeklinde anlaşılır.</w:t>
            </w:r>
            <w:br/>
            <w:r>
              <w:rPr/>
              <w:t xml:space="preserve">Oysa insanın yaptığı her türlü iş, tutum, davranış, üretim, hareket, etkinlik, uygulama, fiiliyata geçirme yahut gerçekleştirme gibi pek çok eylem bu kelimeyle ilgilidir.</w:t>
            </w:r>
            <w:br/>
            <w:r>
              <w:rPr/>
              <w:t xml:space="preserve">Bu yönüyle amel geleneksel içeriklerin ufkunu açar ve onları anlaşılır kılar.</w:t>
            </w:r>
            <w:br/>
            <w:r>
              <w:rPr/>
              <w:t xml:space="preserve">Hem zaten pratik, teorik bilgiyi inceltip, geliştirip derinlik kazandırmaz mı? Aslında "Allah bildiğiyle amel eden kimseyi bilmediğine varis kılar.</w:t>
            </w:r>
            <w:br/>
            <w:r>
              <w:rPr/>
              <w:t xml:space="preserve">" hadisi bunu doğrulamaktadır.</w:t>
            </w:r>
            <w:br/>
            <w:r>
              <w:rPr/>
              <w:t xml:space="preserve">Taha Abdurrahman temel eserlerinin neredeyse tümünde amele yer verir ve kelimeye dikkate değer felsefi bir açıklama getirir.</w:t>
            </w:r>
            <w:br/>
            <w:r>
              <w:rPr/>
              <w:t xml:space="preserve">Amel Sorunsalı kitabında İslamdaki bilgi-amel diyalektiğini, İslam epistemolojisinin temellerinden biri şeklinde anlamaktadır.</w:t>
            </w:r>
            <w:br/>
            <w:r>
              <w:rPr/>
              <w:t xml:space="preserve">Bu ise inanç, dil ve bilgiyi bir pratik konusu olarak ele alan filozofun yaklaşım tarzına Batılı düşüncede genelde bulunmayan bir boyut kazandırır.</w:t>
            </w:r>
            <w:br/>
            <w:r>
              <w:rPr/>
              <w:t xml:space="preserve">Şu hâlde söz eylemle uyuşmadığı, söylem davranışa karşılık gelmediği takdirde inancın bir değeri yoktur.</w:t>
            </w:r>
            <w:br/>
            <w:r>
              <w:rPr/>
              <w:t xml:space="preserve">Buna karşın amel, sistemli bilginin uygulanmasından ibaret değil, bilakis onun somutlaşmasının ve mükemmelleşmesinin aracıdır.</w:t>
            </w:r>
            <w:br/>
            <w:r>
              <w:rPr/>
              <w:t xml:space="preserve">Bilgiyi amelin kurucu ilkesi kabul eden Taha Abdurrahmanın teorik dikkatinin önceliklerini, entelektüel ufkunu ve müdahalelerini yansıtan Amel Sorunsalı amelin içeriklerini, biçimlerini ve yapılarını yeniden düşünme fırsatı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https://pinaryayinlari.com/kitaplar/amel-sorunsali-bilim-ve-dusuncenin-pratik-temelleri-uzerine-bir-arastirma-26.html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2026-03-05T14:55:15+03:00</dcterms:created>
  <dcterms:modified xsi:type="dcterms:W3CDTF">2026-03-05T14:55:15+03:00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